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bookmarkStart w:id="0" w:name="_GoBack"/>
      <w:bookmarkEnd w:id="0"/>
      <w:r w:rsidRPr="003B7C71">
        <w:rPr>
          <w:rFonts w:ascii="微軟正黑體" w:eastAsia="微軟正黑體" w:hAnsi="微軟正黑體" w:cs="新細明體"/>
          <w:b/>
          <w:bCs/>
          <w:noProof/>
          <w:color w:val="E88754"/>
          <w:kern w:val="0"/>
          <w:szCs w:val="24"/>
        </w:rPr>
        <w:drawing>
          <wp:inline distT="0" distB="0" distL="0" distR="0">
            <wp:extent cx="6645910" cy="1811906"/>
            <wp:effectExtent l="0" t="0" r="2540" b="0"/>
            <wp:docPr id="1" name="圖片 1" descr="C:\Users\sfaa0459\Downloads\社家署著色Banner1030-28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aa0459\Downloads\社家署著色Banner1030-280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1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一、 活動目的：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讓『只要在一起，沒有一樣不一樣』觀念從小落實，傳遞即使身體有些不同，但每個人都是獨一無二的，我們要用分享來接納每一位身心障礙者。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二、 主題：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2017社會及家庭署CRPD身心障礙者權利公約著色比賽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三、 主辦單位：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衛生福利部社會及家庭署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四、 協辦單位：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民視文化事業股份有限公司、國語日報社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五、 參加對象：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A.『低年級組』：國小一、二年級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B.『中年級組』：國小三、四年級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C.『高年級組』：國小五、六年級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六、 徵畫方式: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比賽用紙尺寸：A4、影印紙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可於社會及家庭署官網、CRPD身心障礙者權利公約官網、國語日報社官網下載圖稿及報名表。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七、 活動辦法：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免費報名。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請依據年級擇一組參加。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(3). 繪圖工具：畫材顏料無限制。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(4). 收件日期與方式：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填寫報名表與著色稿畫作一同郵寄。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地址 : 10078台北市中正區福州街2號 國語日報社經理部。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自 </w:t>
      </w:r>
      <w:r w:rsidRPr="003B7C71">
        <w:rPr>
          <w:rFonts w:ascii="微軟正黑體" w:eastAsia="微軟正黑體" w:hAnsi="微軟正黑體" w:cs="新細明體" w:hint="eastAsia"/>
          <w:color w:val="E27F7A"/>
          <w:spacing w:val="30"/>
          <w:kern w:val="0"/>
          <w:szCs w:val="24"/>
          <w:bdr w:val="none" w:sz="0" w:space="0" w:color="auto" w:frame="1"/>
        </w:rPr>
        <w:t>2017年9月2日(六)至2017年10月31日(二)止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，郵戳為憑，逾期恕不受理。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報名表請務必填寫完整，如不完整，將失去參賽資格。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個人資料僅於此次活動中使用，國語日報社將依個資法保護。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lastRenderedPageBreak/>
        <w:t>- 原稿將不退還，請自行拍照留念。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活動洽詢電話：(02)2391-2112 國語日報社經理部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八、 評審日期：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2017年11月1日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九、 評審單位：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由國語日報社與民視文化公司組成評審委員會，邀請公衛、新聞、美術三位專家學者，與社會及家庭署擔任評審，並由其中一位擔任召集人。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分初審及決選二階段，初審合格者，得進入決選。決選評分標準分配如下：創意理念30%，美術表現30%，藝術美感40%。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十、 成績揭曉：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比賽結果於</w:t>
      </w:r>
      <w:r w:rsidRPr="003B7C71">
        <w:rPr>
          <w:rFonts w:ascii="微軟正黑體" w:eastAsia="微軟正黑體" w:hAnsi="微軟正黑體" w:cs="新細明體" w:hint="eastAsia"/>
          <w:color w:val="E27F7A"/>
          <w:spacing w:val="30"/>
          <w:kern w:val="0"/>
          <w:szCs w:val="24"/>
          <w:bdr w:val="none" w:sz="0" w:space="0" w:color="auto" w:frame="1"/>
        </w:rPr>
        <w:t>2017年11月20日(一)公布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公布得獎名單網站：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國語日報社官網/國語日報社FB粉絲團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身心障礙者權利公約官網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衛生福利部社會及家庭署官網/粉絲團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十一、獎勵方式：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(一)低年級組：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特優：獎金5000元，獎狀乙幀。(1名)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優選：獎金2000元，獎狀乙幀。(1名)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佳作：獎金1000元，獎狀乙幀。(2名)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入選：獎狀乙幀，精美紀念品乙份。(10名)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(二)中年級組：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特優：獎金5000元，獎狀乙幀。(1名)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優選：獎金2000元，獎狀乙幀。(1名)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佳作：獎金1000元，獎狀乙幀。(2名)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入選：獎狀乙幀，精美紀念品乙份。(10名)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(三)高年級組：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特優：獎金5000元，獎狀乙幀。(1名)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優選：獎金2000元，獎狀乙幀。(1名)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佳作：獎金1000元，獎狀乙幀。(1名)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入選：獎狀乙幀，精美紀念品乙份。(10名)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十二、 備註說明：</w:t>
      </w:r>
    </w:p>
    <w:p w:rsid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參賽作品一律不退件，得獎作品之版權歸主辦單位所有。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主辦單位有權將得獎作品運用於印刷、宣傳品等設計素材。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所有參賽者的作品應親自創作，不得抄襲或請他人代筆。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獎勵發放方式：以郵寄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/掛號寄出</w:t>
      </w:r>
    </w:p>
    <w:p w:rsidR="001B14CE" w:rsidRDefault="001B14CE" w:rsidP="003B7C71">
      <w:pPr>
        <w:adjustRightInd w:val="0"/>
        <w:snapToGrid w:val="0"/>
        <w:contextualSpacing/>
      </w:pPr>
    </w:p>
    <w:sectPr w:rsidR="001B14CE" w:rsidSect="003B7C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E5" w:rsidRDefault="00C716E5" w:rsidP="00B44B8D">
      <w:r>
        <w:separator/>
      </w:r>
    </w:p>
  </w:endnote>
  <w:endnote w:type="continuationSeparator" w:id="0">
    <w:p w:rsidR="00C716E5" w:rsidRDefault="00C716E5" w:rsidP="00B4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E5" w:rsidRDefault="00C716E5" w:rsidP="00B44B8D">
      <w:r>
        <w:separator/>
      </w:r>
    </w:p>
  </w:footnote>
  <w:footnote w:type="continuationSeparator" w:id="0">
    <w:p w:rsidR="00C716E5" w:rsidRDefault="00C716E5" w:rsidP="00B44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E95"/>
    <w:multiLevelType w:val="multilevel"/>
    <w:tmpl w:val="D490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E1CE0"/>
    <w:multiLevelType w:val="multilevel"/>
    <w:tmpl w:val="F55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07038"/>
    <w:multiLevelType w:val="multilevel"/>
    <w:tmpl w:val="D7F6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A6B83"/>
    <w:multiLevelType w:val="multilevel"/>
    <w:tmpl w:val="C180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6029E"/>
    <w:multiLevelType w:val="multilevel"/>
    <w:tmpl w:val="3CE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71"/>
    <w:rsid w:val="001B14CE"/>
    <w:rsid w:val="001C48B7"/>
    <w:rsid w:val="003B7C71"/>
    <w:rsid w:val="008E71ED"/>
    <w:rsid w:val="00B44B8D"/>
    <w:rsid w:val="00C716E5"/>
    <w:rsid w:val="00E5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7C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4B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4B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7C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4B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4B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3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96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98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915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91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70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63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2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8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15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69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50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12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陳柔諭</dc:creator>
  <cp:lastModifiedBy>user</cp:lastModifiedBy>
  <cp:revision>2</cp:revision>
  <cp:lastPrinted>2017-09-04T07:34:00Z</cp:lastPrinted>
  <dcterms:created xsi:type="dcterms:W3CDTF">2017-09-11T00:30:00Z</dcterms:created>
  <dcterms:modified xsi:type="dcterms:W3CDTF">2017-09-11T00:30:00Z</dcterms:modified>
</cp:coreProperties>
</file>